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B79A" w14:textId="50C12559" w:rsidR="00BE0319" w:rsidRPr="00C45F26" w:rsidRDefault="00BE0319" w:rsidP="00BE0319">
      <w:pPr>
        <w:rPr>
          <w:rFonts w:ascii="Book Antiqua" w:hAnsi="Book Antiqua"/>
          <w:color w:val="000080"/>
          <w:sz w:val="44"/>
          <w:szCs w:val="44"/>
        </w:rPr>
      </w:pPr>
      <w:r>
        <w:rPr>
          <w:noProof/>
          <w:color w:val="000080"/>
        </w:rPr>
        <w:drawing>
          <wp:anchor distT="0" distB="0" distL="114300" distR="114300" simplePos="0" relativeHeight="251659264" behindDoc="0" locked="0" layoutInCell="1" allowOverlap="1" wp14:anchorId="11CC4C03" wp14:editId="335EA64D">
            <wp:simplePos x="0" y="0"/>
            <wp:positionH relativeFrom="column">
              <wp:posOffset>-114300</wp:posOffset>
            </wp:positionH>
            <wp:positionV relativeFrom="paragraph">
              <wp:posOffset>94615</wp:posOffset>
            </wp:positionV>
            <wp:extent cx="1485900" cy="1485900"/>
            <wp:effectExtent l="0" t="0" r="0" b="0"/>
            <wp:wrapNone/>
            <wp:docPr id="353060923" name="Picture 2" descr="A blue and gold logo with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60923" name="Picture 2" descr="A blue and gold logo with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80"/>
        </w:rPr>
        <w:drawing>
          <wp:anchor distT="0" distB="0" distL="114300" distR="114300" simplePos="0" relativeHeight="251660288" behindDoc="0" locked="0" layoutInCell="1" allowOverlap="1" wp14:anchorId="658CCB1B" wp14:editId="0D7A997A">
            <wp:simplePos x="0" y="0"/>
            <wp:positionH relativeFrom="column">
              <wp:posOffset>5486400</wp:posOffset>
            </wp:positionH>
            <wp:positionV relativeFrom="paragraph">
              <wp:posOffset>94615</wp:posOffset>
            </wp:positionV>
            <wp:extent cx="1485900" cy="1485900"/>
            <wp:effectExtent l="0" t="0" r="0" b="0"/>
            <wp:wrapNone/>
            <wp:docPr id="555159842" name="Picture 1" descr="A blue and gold logo with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59842" name="Picture 1" descr="A blue and gold logo with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    </w:t>
      </w:r>
      <w:r>
        <w:rPr>
          <w:rFonts w:ascii="Book Antiqua" w:hAnsi="Book Antiqua"/>
          <w:b/>
          <w:color w:val="333399"/>
          <w:spacing w:val="40"/>
          <w:position w:val="6"/>
          <w:sz w:val="44"/>
          <w:szCs w:val="44"/>
        </w:rPr>
        <w:t>JERRY SUMMERS</w:t>
      </w:r>
    </w:p>
    <w:p w14:paraId="17888543" w14:textId="77777777" w:rsidR="00BE0319" w:rsidRPr="00C45F26" w:rsidRDefault="00BE0319" w:rsidP="00BE0319">
      <w:pPr>
        <w:spacing w:line="360" w:lineRule="auto"/>
        <w:rPr>
          <w:rFonts w:ascii="Book Antiqua" w:hAnsi="Book Antiqua"/>
          <w:color w:val="000080"/>
          <w:sz w:val="32"/>
          <w:szCs w:val="32"/>
        </w:rPr>
      </w:pPr>
      <w:r w:rsidRPr="00C45F26">
        <w:rPr>
          <w:rFonts w:ascii="Book Antiqua" w:hAnsi="Book Antiqua"/>
          <w:color w:val="000080"/>
        </w:rPr>
        <w:tab/>
      </w:r>
      <w:r w:rsidRPr="00C45F26">
        <w:rPr>
          <w:rFonts w:ascii="Book Antiqua" w:hAnsi="Book Antiqua"/>
          <w:color w:val="000080"/>
        </w:rPr>
        <w:tab/>
      </w:r>
      <w:r w:rsidRPr="00C45F26">
        <w:rPr>
          <w:rFonts w:ascii="Book Antiqua" w:hAnsi="Book Antiqua"/>
          <w:color w:val="000080"/>
        </w:rPr>
        <w:tab/>
        <w:t xml:space="preserve">      </w:t>
      </w:r>
      <w:r w:rsidRPr="00C45F26">
        <w:rPr>
          <w:rFonts w:ascii="Book Antiqua" w:hAnsi="Book Antiqua"/>
          <w:b/>
          <w:color w:val="333399"/>
          <w:position w:val="-6"/>
          <w:sz w:val="32"/>
          <w:szCs w:val="32"/>
        </w:rPr>
        <w:t xml:space="preserve">BULLITT </w:t>
      </w:r>
      <w:smartTag w:uri="urn:schemas-microsoft-com:office:smarttags" w:element="place">
        <w:smartTag w:uri="urn:schemas-microsoft-com:office:smarttags" w:element="PlaceType">
          <w:r w:rsidRPr="00C45F26">
            <w:rPr>
              <w:rFonts w:ascii="Book Antiqua" w:hAnsi="Book Antiqua"/>
              <w:b/>
              <w:color w:val="333399"/>
              <w:position w:val="-6"/>
              <w:sz w:val="32"/>
              <w:szCs w:val="32"/>
            </w:rPr>
            <w:t>COUNTY</w:t>
          </w:r>
        </w:smartTag>
        <w:r w:rsidRPr="00C45F26">
          <w:rPr>
            <w:rFonts w:ascii="Book Antiqua" w:hAnsi="Book Antiqua"/>
            <w:b/>
            <w:color w:val="333399"/>
            <w:position w:val="-6"/>
            <w:sz w:val="32"/>
            <w:szCs w:val="32"/>
          </w:rPr>
          <w:t xml:space="preserve"> </w:t>
        </w:r>
        <w:smartTag w:uri="urn:schemas-microsoft-com:office:smarttags" w:element="PlaceName">
          <w:r w:rsidRPr="00C45F26">
            <w:rPr>
              <w:rFonts w:ascii="Book Antiqua" w:hAnsi="Book Antiqua"/>
              <w:b/>
              <w:color w:val="333399"/>
              <w:position w:val="-6"/>
              <w:sz w:val="32"/>
              <w:szCs w:val="32"/>
            </w:rPr>
            <w:t>JUDGE</w:t>
          </w:r>
        </w:smartTag>
      </w:smartTag>
      <w:r w:rsidRPr="00C45F26">
        <w:rPr>
          <w:rFonts w:ascii="Book Antiqua" w:hAnsi="Book Antiqua"/>
          <w:b/>
          <w:color w:val="333399"/>
          <w:position w:val="-6"/>
          <w:sz w:val="32"/>
          <w:szCs w:val="32"/>
        </w:rPr>
        <w:t xml:space="preserve"> EXECUTIVE</w:t>
      </w:r>
    </w:p>
    <w:p w14:paraId="6B6D078C" w14:textId="77777777" w:rsidR="00BE0319" w:rsidRPr="00C45F26" w:rsidRDefault="00BE0319" w:rsidP="00BE0319">
      <w:pPr>
        <w:tabs>
          <w:tab w:val="left" w:pos="3840"/>
        </w:tabs>
        <w:jc w:val="center"/>
        <w:rPr>
          <w:rFonts w:ascii="Book Antiqua" w:hAnsi="Book Antiqua"/>
          <w:b/>
          <w:color w:val="000080"/>
        </w:rPr>
      </w:pPr>
      <w:r w:rsidRPr="00C45F26">
        <w:rPr>
          <w:rFonts w:ascii="Book Antiqua" w:hAnsi="Book Antiqua"/>
          <w:b/>
          <w:color w:val="000080"/>
        </w:rPr>
        <w:t xml:space="preserve">Hon. </w:t>
      </w:r>
      <w:r>
        <w:rPr>
          <w:rFonts w:ascii="Book Antiqua" w:hAnsi="Book Antiqua"/>
          <w:b/>
          <w:color w:val="000080"/>
        </w:rPr>
        <w:t>Vera Sanders</w:t>
      </w:r>
      <w:r w:rsidRPr="00C45F26">
        <w:rPr>
          <w:rFonts w:ascii="Book Antiqua" w:hAnsi="Book Antiqua"/>
          <w:b/>
          <w:color w:val="000080"/>
        </w:rPr>
        <w:t>, 1</w:t>
      </w:r>
      <w:r w:rsidRPr="00C45F26">
        <w:rPr>
          <w:rFonts w:ascii="Book Antiqua" w:hAnsi="Book Antiqua"/>
          <w:b/>
          <w:color w:val="000080"/>
          <w:vertAlign w:val="superscript"/>
        </w:rPr>
        <w:t>st</w:t>
      </w:r>
      <w:r w:rsidRPr="00C45F26">
        <w:rPr>
          <w:rFonts w:ascii="Book Antiqua" w:hAnsi="Book Antiqua"/>
          <w:b/>
          <w:color w:val="000080"/>
        </w:rPr>
        <w:t xml:space="preserve"> District</w:t>
      </w:r>
    </w:p>
    <w:p w14:paraId="50C76624" w14:textId="77777777" w:rsidR="00BE0319" w:rsidRPr="00C45F26" w:rsidRDefault="00BE0319" w:rsidP="00BE0319">
      <w:pPr>
        <w:tabs>
          <w:tab w:val="left" w:pos="3420"/>
          <w:tab w:val="left" w:pos="3780"/>
          <w:tab w:val="left" w:pos="3960"/>
        </w:tabs>
        <w:jc w:val="center"/>
        <w:rPr>
          <w:rFonts w:ascii="Book Antiqua" w:hAnsi="Book Antiqua"/>
          <w:b/>
          <w:color w:val="000080"/>
        </w:rPr>
      </w:pPr>
      <w:r w:rsidRPr="00C45F26">
        <w:rPr>
          <w:rFonts w:ascii="Book Antiqua" w:hAnsi="Book Antiqua"/>
          <w:b/>
          <w:color w:val="000080"/>
        </w:rPr>
        <w:t xml:space="preserve">Hon. </w:t>
      </w:r>
      <w:r>
        <w:rPr>
          <w:rFonts w:ascii="Book Antiqua" w:hAnsi="Book Antiqua"/>
          <w:b/>
          <w:color w:val="000080"/>
        </w:rPr>
        <w:t>Shaun Logsdon</w:t>
      </w:r>
      <w:r w:rsidRPr="00C45F26">
        <w:rPr>
          <w:rFonts w:ascii="Book Antiqua" w:hAnsi="Book Antiqua"/>
          <w:b/>
          <w:color w:val="000080"/>
        </w:rPr>
        <w:t>, 2</w:t>
      </w:r>
      <w:r w:rsidRPr="00C45F26">
        <w:rPr>
          <w:rFonts w:ascii="Book Antiqua" w:hAnsi="Book Antiqua"/>
          <w:b/>
          <w:color w:val="000080"/>
          <w:vertAlign w:val="superscript"/>
        </w:rPr>
        <w:t>nd</w:t>
      </w:r>
      <w:r w:rsidRPr="00C45F26">
        <w:rPr>
          <w:rFonts w:ascii="Book Antiqua" w:hAnsi="Book Antiqua"/>
          <w:b/>
          <w:color w:val="000080"/>
        </w:rPr>
        <w:t xml:space="preserve"> District</w:t>
      </w:r>
    </w:p>
    <w:p w14:paraId="0CA65CA8" w14:textId="77777777" w:rsidR="00BE0319" w:rsidRPr="00C45F26" w:rsidRDefault="00BE0319" w:rsidP="00BE0319">
      <w:pPr>
        <w:jc w:val="center"/>
        <w:rPr>
          <w:rFonts w:ascii="Book Antiqua" w:hAnsi="Book Antiqua"/>
          <w:b/>
          <w:color w:val="000080"/>
        </w:rPr>
      </w:pPr>
      <w:r w:rsidRPr="00C45F26">
        <w:rPr>
          <w:rFonts w:ascii="Book Antiqua" w:hAnsi="Book Antiqua"/>
          <w:b/>
          <w:color w:val="000080"/>
        </w:rPr>
        <w:t xml:space="preserve">Hon. </w:t>
      </w:r>
      <w:r>
        <w:rPr>
          <w:rFonts w:ascii="Book Antiqua" w:hAnsi="Book Antiqua"/>
          <w:b/>
          <w:color w:val="000080"/>
        </w:rPr>
        <w:t>Karen Johnson</w:t>
      </w:r>
      <w:r w:rsidRPr="00C45F26">
        <w:rPr>
          <w:rFonts w:ascii="Book Antiqua" w:hAnsi="Book Antiqua"/>
          <w:b/>
          <w:color w:val="000080"/>
        </w:rPr>
        <w:t>, 3</w:t>
      </w:r>
      <w:r w:rsidRPr="00C45F26">
        <w:rPr>
          <w:rFonts w:ascii="Book Antiqua" w:hAnsi="Book Antiqua"/>
          <w:b/>
          <w:color w:val="000080"/>
          <w:vertAlign w:val="superscript"/>
        </w:rPr>
        <w:t>rd</w:t>
      </w:r>
      <w:r w:rsidRPr="00C45F26">
        <w:rPr>
          <w:rFonts w:ascii="Book Antiqua" w:hAnsi="Book Antiqua"/>
          <w:b/>
          <w:color w:val="000080"/>
        </w:rPr>
        <w:t xml:space="preserve"> District</w:t>
      </w:r>
    </w:p>
    <w:p w14:paraId="653D49E2" w14:textId="77777777" w:rsidR="00BE0319" w:rsidRDefault="00BE0319" w:rsidP="00BE0319">
      <w:pPr>
        <w:widowControl w:val="0"/>
        <w:ind w:left="2880" w:hanging="2880"/>
        <w:jc w:val="center"/>
        <w:rPr>
          <w:rFonts w:ascii="Book Antiqua" w:hAnsi="Book Antiqua"/>
          <w:color w:val="000080"/>
        </w:rPr>
      </w:pPr>
      <w:r w:rsidRPr="00C45F26">
        <w:rPr>
          <w:rFonts w:ascii="Book Antiqua" w:hAnsi="Book Antiqua"/>
          <w:b/>
          <w:color w:val="000080"/>
        </w:rPr>
        <w:t xml:space="preserve">Hon. </w:t>
      </w:r>
      <w:r>
        <w:rPr>
          <w:rFonts w:ascii="Book Antiqua" w:hAnsi="Book Antiqua"/>
          <w:b/>
          <w:color w:val="000080"/>
        </w:rPr>
        <w:t>Brian Bleemel,</w:t>
      </w:r>
      <w:r w:rsidRPr="00C45F26">
        <w:rPr>
          <w:rFonts w:ascii="Book Antiqua" w:hAnsi="Book Antiqua"/>
          <w:b/>
          <w:color w:val="000080"/>
        </w:rPr>
        <w:t xml:space="preserve"> 4</w:t>
      </w:r>
      <w:r w:rsidRPr="00C45F26">
        <w:rPr>
          <w:rFonts w:ascii="Book Antiqua" w:hAnsi="Book Antiqua"/>
          <w:b/>
          <w:color w:val="000080"/>
          <w:vertAlign w:val="superscript"/>
        </w:rPr>
        <w:t>th</w:t>
      </w:r>
      <w:r w:rsidRPr="00C45F26">
        <w:rPr>
          <w:rFonts w:ascii="Book Antiqua" w:hAnsi="Book Antiqua"/>
          <w:b/>
          <w:color w:val="000080"/>
        </w:rPr>
        <w:t xml:space="preserve"> District</w:t>
      </w:r>
      <w:r w:rsidRPr="00C45F26">
        <w:rPr>
          <w:rFonts w:ascii="Book Antiqua" w:hAnsi="Book Antiqua"/>
          <w:color w:val="000080"/>
        </w:rPr>
        <w:t xml:space="preserve">   </w:t>
      </w:r>
    </w:p>
    <w:p w14:paraId="7B484D6C" w14:textId="77777777" w:rsidR="00BE0319" w:rsidRDefault="00BE0319" w:rsidP="00BE0319">
      <w:pPr>
        <w:widowControl w:val="0"/>
        <w:ind w:left="2880" w:hanging="2880"/>
        <w:jc w:val="center"/>
        <w:rPr>
          <w:rFonts w:ascii="Book Antiqua" w:hAnsi="Book Antiqua"/>
          <w:color w:val="000080"/>
        </w:rPr>
      </w:pPr>
    </w:p>
    <w:p w14:paraId="1FCF1EC6" w14:textId="0D681627" w:rsidR="00BE0319" w:rsidRDefault="00BE0319" w:rsidP="00BE0319">
      <w:pPr>
        <w:widowControl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4361D">
        <w:rPr>
          <w:rFonts w:ascii="Times New Roman" w:hAnsi="Times New Roman"/>
          <w:sz w:val="28"/>
          <w:szCs w:val="28"/>
          <w:u w:val="single"/>
        </w:rPr>
        <w:fldChar w:fldCharType="begin"/>
      </w:r>
      <w:r w:rsidRPr="00B4361D">
        <w:rPr>
          <w:rFonts w:ascii="Times New Roman" w:hAnsi="Times New Roman"/>
          <w:sz w:val="28"/>
          <w:szCs w:val="28"/>
          <w:u w:val="single"/>
        </w:rPr>
        <w:instrText xml:space="preserve"> SEQ CHAPTER \h \r 1</w:instrText>
      </w:r>
      <w:r w:rsidRPr="00B4361D">
        <w:rPr>
          <w:rFonts w:ascii="Times New Roman" w:hAnsi="Times New Roman"/>
          <w:sz w:val="28"/>
          <w:szCs w:val="28"/>
          <w:u w:val="single"/>
        </w:rPr>
        <w:fldChar w:fldCharType="end"/>
      </w:r>
      <w:r w:rsidRPr="00B4361D">
        <w:rPr>
          <w:rFonts w:ascii="Times New Roman" w:hAnsi="Times New Roman"/>
          <w:b/>
          <w:sz w:val="28"/>
          <w:szCs w:val="28"/>
          <w:u w:val="single"/>
        </w:rPr>
        <w:t>BULLITT COUNTY FISCAL COURT AGENDA</w:t>
      </w:r>
    </w:p>
    <w:p w14:paraId="67DC5331" w14:textId="77777777" w:rsidR="00BE0319" w:rsidRPr="001F0FA0" w:rsidRDefault="00BE0319" w:rsidP="00BE0319">
      <w:pPr>
        <w:widowControl w:val="0"/>
        <w:jc w:val="center"/>
        <w:rPr>
          <w:rFonts w:ascii="Times New Roman" w:hAnsi="Times New Roman"/>
          <w:b/>
        </w:rPr>
      </w:pPr>
    </w:p>
    <w:p w14:paraId="0A7060A9" w14:textId="10C01F85" w:rsidR="00BE0319" w:rsidRPr="001F0FA0" w:rsidRDefault="00BE0319" w:rsidP="00BE0319">
      <w:pPr>
        <w:widowControl w:val="0"/>
        <w:jc w:val="both"/>
        <w:rPr>
          <w:rFonts w:ascii="Times New Roman" w:hAnsi="Times New Roman"/>
        </w:rPr>
      </w:pPr>
      <w:r w:rsidRPr="000372C5">
        <w:rPr>
          <w:rFonts w:ascii="Times New Roman" w:hAnsi="Times New Roman"/>
          <w:sz w:val="22"/>
        </w:rPr>
        <w:t xml:space="preserve">A </w:t>
      </w:r>
      <w:r w:rsidRPr="00671DDC">
        <w:rPr>
          <w:rFonts w:ascii="Times New Roman" w:hAnsi="Times New Roman"/>
        </w:rPr>
        <w:t xml:space="preserve">regular meeting of the Bullitt County Fiscal Court is convening on </w:t>
      </w:r>
      <w:r>
        <w:rPr>
          <w:rFonts w:ascii="Times New Roman" w:hAnsi="Times New Roman"/>
        </w:rPr>
        <w:t>Tuesday</w:t>
      </w:r>
      <w:r w:rsidRPr="00671DDC">
        <w:rPr>
          <w:rFonts w:ascii="Times New Roman" w:hAnsi="Times New Roman"/>
        </w:rPr>
        <w:t xml:space="preserve">, </w:t>
      </w:r>
      <w:r w:rsidR="00BA4E23">
        <w:rPr>
          <w:rFonts w:ascii="Times New Roman" w:hAnsi="Times New Roman"/>
        </w:rPr>
        <w:t>April 7</w:t>
      </w:r>
      <w:r w:rsidRPr="00671DDC">
        <w:rPr>
          <w:rFonts w:ascii="Times New Roman" w:hAnsi="Times New Roman"/>
        </w:rPr>
        <w:t>, 20</w:t>
      </w:r>
      <w:r>
        <w:rPr>
          <w:rFonts w:ascii="Times New Roman" w:hAnsi="Times New Roman"/>
        </w:rPr>
        <w:t>26</w:t>
      </w:r>
      <w:r w:rsidRPr="00671DDC">
        <w:rPr>
          <w:rFonts w:ascii="Times New Roman" w:hAnsi="Times New Roman"/>
        </w:rPr>
        <w:t>, at</w:t>
      </w:r>
      <w:r>
        <w:rPr>
          <w:rFonts w:ascii="Times New Roman" w:hAnsi="Times New Roman"/>
        </w:rPr>
        <w:t xml:space="preserve"> </w:t>
      </w:r>
      <w:r w:rsidR="00BA4E23">
        <w:rPr>
          <w:rFonts w:ascii="Times New Roman" w:hAnsi="Times New Roman"/>
        </w:rPr>
        <w:t>9:30 a</w:t>
      </w:r>
      <w:r>
        <w:rPr>
          <w:rFonts w:ascii="Times New Roman" w:hAnsi="Times New Roman"/>
        </w:rPr>
        <w:t xml:space="preserve">.m. in </w:t>
      </w:r>
      <w:r w:rsidRPr="001F0FA0">
        <w:rPr>
          <w:rFonts w:ascii="Times New Roman" w:hAnsi="Times New Roman"/>
        </w:rPr>
        <w:t>the Fiscal Court Room of the Bullitt County Courthouse.</w:t>
      </w:r>
    </w:p>
    <w:p w14:paraId="1438EF6A" w14:textId="77777777" w:rsidR="00BE0319" w:rsidRPr="00671DDC" w:rsidRDefault="00BE0319" w:rsidP="00BE0319">
      <w:pPr>
        <w:widowControl w:val="0"/>
        <w:jc w:val="both"/>
        <w:rPr>
          <w:rFonts w:ascii="Times New Roman" w:hAnsi="Times New Roman"/>
        </w:rPr>
      </w:pPr>
    </w:p>
    <w:p w14:paraId="67457BF0" w14:textId="77777777" w:rsidR="00BE0319" w:rsidRPr="00671DDC" w:rsidRDefault="00BE0319" w:rsidP="00BE0319">
      <w:pPr>
        <w:widowControl w:val="0"/>
        <w:spacing w:line="360" w:lineRule="auto"/>
        <w:ind w:left="720" w:hanging="720"/>
        <w:jc w:val="both"/>
        <w:rPr>
          <w:rFonts w:ascii="Times New Roman" w:hAnsi="Times New Roman"/>
        </w:rPr>
      </w:pPr>
      <w:r w:rsidRPr="00671DDC">
        <w:rPr>
          <w:rFonts w:ascii="Times New Roman" w:hAnsi="Times New Roman"/>
        </w:rPr>
        <w:t xml:space="preserve">  1.</w:t>
      </w:r>
      <w:r w:rsidRPr="00671DDC">
        <w:rPr>
          <w:rFonts w:ascii="Times New Roman" w:hAnsi="Times New Roman"/>
        </w:rPr>
        <w:tab/>
      </w:r>
      <w:r>
        <w:rPr>
          <w:rFonts w:ascii="Times New Roman" w:hAnsi="Times New Roman"/>
        </w:rPr>
        <w:t>Invocation</w:t>
      </w:r>
      <w:r w:rsidRPr="00671DDC">
        <w:rPr>
          <w:rFonts w:ascii="Times New Roman" w:hAnsi="Times New Roman"/>
        </w:rPr>
        <w:t xml:space="preserve"> </w:t>
      </w:r>
    </w:p>
    <w:p w14:paraId="6FB09C7F" w14:textId="77777777" w:rsidR="00BE0319" w:rsidRPr="00671DDC" w:rsidRDefault="00BE0319" w:rsidP="00BE0319">
      <w:pPr>
        <w:widowControl w:val="0"/>
        <w:spacing w:line="360" w:lineRule="auto"/>
        <w:ind w:left="720" w:hanging="720"/>
        <w:jc w:val="both"/>
        <w:rPr>
          <w:rFonts w:ascii="Times New Roman" w:hAnsi="Times New Roman"/>
          <w:color w:val="6600CC"/>
        </w:rPr>
      </w:pPr>
      <w:r w:rsidRPr="00671DDC">
        <w:rPr>
          <w:rFonts w:ascii="Times New Roman" w:hAnsi="Times New Roman"/>
        </w:rPr>
        <w:t xml:space="preserve">  2.</w:t>
      </w:r>
      <w:r w:rsidRPr="00671DDC">
        <w:rPr>
          <w:rFonts w:ascii="Times New Roman" w:hAnsi="Times New Roman"/>
        </w:rPr>
        <w:tab/>
      </w:r>
      <w:r>
        <w:rPr>
          <w:rFonts w:ascii="Times New Roman" w:hAnsi="Times New Roman"/>
        </w:rPr>
        <w:t>Salute to the Flag</w:t>
      </w:r>
      <w:r w:rsidRPr="00671DDC">
        <w:rPr>
          <w:rFonts w:ascii="Times New Roman" w:hAnsi="Times New Roman"/>
        </w:rPr>
        <w:t xml:space="preserve"> </w:t>
      </w:r>
    </w:p>
    <w:p w14:paraId="6570AD12" w14:textId="77777777" w:rsidR="00BE0319" w:rsidRDefault="00BE0319" w:rsidP="00BE0319">
      <w:pPr>
        <w:widowControl w:val="0"/>
        <w:spacing w:line="360" w:lineRule="auto"/>
        <w:ind w:left="720" w:hanging="720"/>
        <w:jc w:val="both"/>
        <w:rPr>
          <w:rFonts w:ascii="Times New Roman" w:hAnsi="Times New Roman"/>
        </w:rPr>
      </w:pPr>
      <w:r w:rsidRPr="00671DDC">
        <w:rPr>
          <w:rFonts w:ascii="Times New Roman" w:hAnsi="Times New Roman"/>
          <w:color w:val="800080"/>
        </w:rPr>
        <w:t xml:space="preserve">  </w:t>
      </w:r>
      <w:r w:rsidRPr="00671DDC">
        <w:rPr>
          <w:rFonts w:ascii="Times New Roman" w:hAnsi="Times New Roman"/>
        </w:rPr>
        <w:t>3.</w:t>
      </w:r>
      <w:r w:rsidRPr="00671DDC">
        <w:rPr>
          <w:rFonts w:ascii="Times New Roman" w:hAnsi="Times New Roman"/>
          <w:color w:val="800080"/>
        </w:rPr>
        <w:tab/>
      </w:r>
      <w:r w:rsidRPr="00671DDC">
        <w:rPr>
          <w:rFonts w:ascii="Times New Roman" w:hAnsi="Times New Roman"/>
        </w:rPr>
        <w:t xml:space="preserve">Opening and Welcome </w:t>
      </w:r>
    </w:p>
    <w:p w14:paraId="2EAC6BF9" w14:textId="404CADC7" w:rsidR="00BE0319" w:rsidRDefault="00BE0319" w:rsidP="00BE0319">
      <w:pPr>
        <w:widowControl w:val="0"/>
        <w:spacing w:line="36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4.   </w:t>
      </w:r>
      <w:r>
        <w:rPr>
          <w:rFonts w:ascii="Times New Roman" w:hAnsi="Times New Roman"/>
        </w:rPr>
        <w:tab/>
      </w:r>
      <w:r w:rsidRPr="00671DDC">
        <w:rPr>
          <w:rFonts w:ascii="Times New Roman" w:hAnsi="Times New Roman"/>
        </w:rPr>
        <w:t>Approval of Minutes –</w:t>
      </w:r>
      <w:r>
        <w:rPr>
          <w:rFonts w:ascii="Times New Roman" w:hAnsi="Times New Roman"/>
        </w:rPr>
        <w:t xml:space="preserve"> </w:t>
      </w:r>
      <w:r w:rsidR="00053686">
        <w:rPr>
          <w:rFonts w:ascii="Times New Roman" w:hAnsi="Times New Roman"/>
        </w:rPr>
        <w:t>March 17, 2026</w:t>
      </w:r>
    </w:p>
    <w:p w14:paraId="27B70088" w14:textId="77777777" w:rsidR="00BE0319" w:rsidRPr="00671DDC" w:rsidRDefault="00BE0319" w:rsidP="00BE0319">
      <w:pPr>
        <w:widowControl w:val="0"/>
        <w:spacing w:line="360" w:lineRule="auto"/>
        <w:ind w:left="720" w:hanging="720"/>
        <w:jc w:val="both"/>
        <w:rPr>
          <w:rFonts w:ascii="Times New Roman" w:hAnsi="Times New Roman"/>
        </w:rPr>
      </w:pPr>
      <w:r w:rsidRPr="00671DD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5</w:t>
      </w:r>
      <w:r w:rsidRPr="00671DDC">
        <w:rPr>
          <w:rFonts w:ascii="Times New Roman" w:hAnsi="Times New Roman"/>
        </w:rPr>
        <w:t>.       Treasurer’s Transfer Report</w:t>
      </w:r>
    </w:p>
    <w:p w14:paraId="329C296A" w14:textId="77777777" w:rsidR="00BE0319" w:rsidRPr="00671DDC" w:rsidRDefault="00BE0319" w:rsidP="00BE0319">
      <w:pPr>
        <w:widowControl w:val="0"/>
        <w:spacing w:line="360" w:lineRule="auto"/>
        <w:ind w:left="720" w:hanging="720"/>
        <w:jc w:val="both"/>
        <w:rPr>
          <w:rFonts w:ascii="Times New Roman" w:hAnsi="Times New Roman"/>
        </w:rPr>
      </w:pPr>
      <w:r w:rsidRPr="00671DD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6</w:t>
      </w:r>
      <w:r w:rsidRPr="00671DDC">
        <w:rPr>
          <w:rFonts w:ascii="Times New Roman" w:hAnsi="Times New Roman"/>
        </w:rPr>
        <w:t>.       Presentation and Approval of All Bills</w:t>
      </w:r>
      <w:r w:rsidRPr="00671DDC">
        <w:rPr>
          <w:rFonts w:ascii="Times New Roman" w:hAnsi="Times New Roman"/>
        </w:rPr>
        <w:tab/>
      </w:r>
    </w:p>
    <w:p w14:paraId="2BED9057" w14:textId="77777777" w:rsidR="00BE0319" w:rsidRPr="006426ED" w:rsidRDefault="00BE0319" w:rsidP="00BE0319">
      <w:pPr>
        <w:widowControl w:val="0"/>
        <w:spacing w:line="360" w:lineRule="auto"/>
        <w:ind w:left="720" w:hanging="720"/>
        <w:jc w:val="both"/>
        <w:rPr>
          <w:rFonts w:ascii="Times New Roman" w:hAnsi="Times New Roman"/>
          <w:vertAlign w:val="subscript"/>
        </w:rPr>
      </w:pPr>
      <w:r w:rsidRPr="00671DD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</w:rPr>
        <w:tab/>
        <w:t>Guest Speakers</w:t>
      </w:r>
    </w:p>
    <w:p w14:paraId="53C7225C" w14:textId="77777777" w:rsidR="00BE0319" w:rsidRPr="00391C0E" w:rsidRDefault="00BE0319" w:rsidP="00BE0319">
      <w:pPr>
        <w:widowControl w:val="0"/>
        <w:spacing w:line="360" w:lineRule="auto"/>
        <w:jc w:val="both"/>
        <w:rPr>
          <w:rFonts w:ascii="Times New Roman" w:hAnsi="Times New Roman"/>
        </w:rPr>
      </w:pPr>
      <w:r w:rsidRPr="00671DD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8</w:t>
      </w:r>
      <w:r w:rsidRPr="00671DDC">
        <w:rPr>
          <w:rFonts w:ascii="Times New Roman" w:hAnsi="Times New Roman"/>
        </w:rPr>
        <w:t>.       Presentations</w:t>
      </w:r>
      <w:r w:rsidRPr="00671DDC">
        <w:rPr>
          <w:rFonts w:ascii="Times New Roman" w:hAnsi="Times New Roman"/>
          <w:color w:val="FF00FF"/>
        </w:rPr>
        <w:t xml:space="preserve">  </w:t>
      </w:r>
    </w:p>
    <w:p w14:paraId="197E0B93" w14:textId="5432806C" w:rsidR="00BE0319" w:rsidRDefault="00BE0319" w:rsidP="00BE0319">
      <w:pPr>
        <w:widowControl w:val="0"/>
        <w:spacing w:line="360" w:lineRule="auto"/>
        <w:jc w:val="both"/>
        <w:rPr>
          <w:rFonts w:ascii="Times New Roman" w:hAnsi="Times New Roman"/>
        </w:rPr>
      </w:pPr>
      <w:r w:rsidRPr="00391C0E">
        <w:rPr>
          <w:rFonts w:ascii="Times New Roman" w:hAnsi="Times New Roman"/>
        </w:rPr>
        <w:tab/>
        <w:t xml:space="preserve">a. </w:t>
      </w:r>
      <w:r w:rsidR="00BA4E23">
        <w:rPr>
          <w:rFonts w:ascii="Times New Roman" w:hAnsi="Times New Roman"/>
        </w:rPr>
        <w:t>Health Department Tax Rate</w:t>
      </w:r>
    </w:p>
    <w:p w14:paraId="48D4272A" w14:textId="0E19EA9E" w:rsidR="006362E6" w:rsidRPr="00391C0E" w:rsidRDefault="006362E6" w:rsidP="00BE0319"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b. Tony Wilson, Animal Control Director</w:t>
      </w:r>
    </w:p>
    <w:p w14:paraId="138ECC50" w14:textId="77777777" w:rsidR="00BE0319" w:rsidRPr="002D2865" w:rsidRDefault="00BE0319" w:rsidP="00BE0319">
      <w:pPr>
        <w:widowControl w:val="0"/>
        <w:spacing w:line="360" w:lineRule="auto"/>
        <w:jc w:val="both"/>
        <w:rPr>
          <w:rFonts w:ascii="Times New Roman" w:hAnsi="Times New Roman"/>
          <w:sz w:val="2"/>
          <w:szCs w:val="2"/>
        </w:rPr>
      </w:pPr>
      <w:r w:rsidRPr="002D2865">
        <w:rPr>
          <w:rFonts w:ascii="Times New Roman" w:hAnsi="Times New Roman"/>
        </w:rPr>
        <w:tab/>
      </w:r>
      <w:r w:rsidRPr="002D2865">
        <w:rPr>
          <w:rFonts w:ascii="Times New Roman" w:hAnsi="Times New Roman"/>
        </w:rPr>
        <w:tab/>
      </w:r>
    </w:p>
    <w:p w14:paraId="6840DE98" w14:textId="77777777" w:rsidR="00BE0319" w:rsidRPr="00671DDC" w:rsidRDefault="00BE0319" w:rsidP="00BE0319">
      <w:pPr>
        <w:widowControl w:val="0"/>
        <w:jc w:val="both"/>
        <w:rPr>
          <w:rFonts w:ascii="Times New Roman" w:hAnsi="Times New Roman"/>
        </w:rPr>
      </w:pPr>
      <w:r w:rsidRPr="00671DDC">
        <w:rPr>
          <w:rFonts w:ascii="Times New Roman" w:hAnsi="Times New Roman"/>
          <w:b/>
        </w:rPr>
        <w:t>OLD BUSINESS</w:t>
      </w:r>
      <w:r w:rsidRPr="00671DDC">
        <w:rPr>
          <w:rFonts w:ascii="Times New Roman" w:hAnsi="Times New Roman"/>
        </w:rPr>
        <w:t xml:space="preserve"> </w:t>
      </w:r>
    </w:p>
    <w:p w14:paraId="1BA85CA4" w14:textId="77777777" w:rsidR="00BE0319" w:rsidRPr="00536ADE" w:rsidRDefault="00BE0319" w:rsidP="00BE0319">
      <w:pPr>
        <w:widowControl w:val="0"/>
        <w:jc w:val="both"/>
        <w:rPr>
          <w:rFonts w:ascii="Times New Roman" w:hAnsi="Times New Roman"/>
          <w:sz w:val="14"/>
          <w:szCs w:val="14"/>
        </w:rPr>
      </w:pPr>
    </w:p>
    <w:p w14:paraId="169F9DCE" w14:textId="0475A20F" w:rsidR="00C73975" w:rsidRDefault="00C73975" w:rsidP="00C73975">
      <w:pPr>
        <w:pStyle w:val="NormalWeb"/>
        <w:numPr>
          <w:ilvl w:val="0"/>
          <w:numId w:val="2"/>
        </w:numPr>
        <w:spacing w:after="120" w:line="2" w:lineRule="atLeast"/>
        <w:rPr>
          <w:rFonts w:ascii="Times New Roman" w:hAnsi="Times New Roman"/>
          <w:bCs/>
          <w:sz w:val="24"/>
          <w:szCs w:val="28"/>
        </w:rPr>
      </w:pPr>
      <w:r w:rsidRPr="00C65A75">
        <w:rPr>
          <w:rFonts w:ascii="Times New Roman" w:hAnsi="Times New Roman"/>
          <w:bCs/>
          <w:sz w:val="24"/>
          <w:szCs w:val="28"/>
        </w:rPr>
        <w:t>Second reading of the first Budget Amendment 25-17</w:t>
      </w:r>
      <w:r>
        <w:rPr>
          <w:rFonts w:ascii="Times New Roman" w:hAnsi="Times New Roman"/>
          <w:bCs/>
          <w:sz w:val="24"/>
          <w:szCs w:val="28"/>
        </w:rPr>
        <w:t>.</w:t>
      </w:r>
    </w:p>
    <w:p w14:paraId="5331914A" w14:textId="77777777" w:rsidR="00BE0319" w:rsidRPr="00B95ACB" w:rsidRDefault="00BE0319" w:rsidP="00BE0319">
      <w:pPr>
        <w:widowControl w:val="0"/>
        <w:jc w:val="both"/>
        <w:rPr>
          <w:rFonts w:ascii="Times New Roman" w:hAnsi="Times New Roman"/>
          <w:bCs/>
        </w:rPr>
      </w:pPr>
      <w:r w:rsidRPr="00671DDC">
        <w:rPr>
          <w:rFonts w:ascii="Times New Roman" w:hAnsi="Times New Roman"/>
          <w:b/>
        </w:rPr>
        <w:t xml:space="preserve">NEW BUSINESS </w:t>
      </w:r>
    </w:p>
    <w:p w14:paraId="2F9FA537" w14:textId="77777777" w:rsidR="00BE0319" w:rsidRPr="00C73975" w:rsidRDefault="00BE0319" w:rsidP="00BE0319">
      <w:pPr>
        <w:pStyle w:val="NormalWeb"/>
        <w:spacing w:after="120" w:line="2" w:lineRule="atLeast"/>
        <w:rPr>
          <w:rFonts w:ascii="Times New Roman" w:hAnsi="Times New Roman"/>
          <w:bCs/>
          <w:color w:val="D86DCB"/>
          <w:sz w:val="10"/>
          <w:szCs w:val="12"/>
        </w:rPr>
      </w:pPr>
    </w:p>
    <w:p w14:paraId="3B3B6039" w14:textId="37BFAF2B" w:rsidR="00C65A75" w:rsidRDefault="00C65A75" w:rsidP="00C73975">
      <w:pPr>
        <w:pStyle w:val="NormalWeb"/>
        <w:numPr>
          <w:ilvl w:val="0"/>
          <w:numId w:val="3"/>
        </w:numPr>
        <w:spacing w:after="120" w:line="2" w:lineRule="atLeas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First reading</w:t>
      </w:r>
      <w:r w:rsidR="00FA5B0D">
        <w:rPr>
          <w:rFonts w:ascii="Times New Roman" w:hAnsi="Times New Roman"/>
          <w:bCs/>
          <w:sz w:val="24"/>
          <w:szCs w:val="28"/>
        </w:rPr>
        <w:t xml:space="preserve"> and public hearing of Zoning Ordinance 26-</w:t>
      </w:r>
      <w:r w:rsidR="00E45E46">
        <w:rPr>
          <w:rFonts w:ascii="Times New Roman" w:hAnsi="Times New Roman"/>
          <w:bCs/>
          <w:sz w:val="24"/>
          <w:szCs w:val="28"/>
        </w:rPr>
        <w:t>06</w:t>
      </w:r>
      <w:r w:rsidR="00FA5B0D">
        <w:rPr>
          <w:rFonts w:ascii="Times New Roman" w:hAnsi="Times New Roman"/>
          <w:bCs/>
          <w:sz w:val="24"/>
          <w:szCs w:val="28"/>
        </w:rPr>
        <w:t>, James Jewell,</w:t>
      </w:r>
    </w:p>
    <w:p w14:paraId="634E43B4" w14:textId="28666D02" w:rsidR="00FA5B0D" w:rsidRDefault="00FA5B0D" w:rsidP="00C73975">
      <w:pPr>
        <w:pStyle w:val="NormalWeb"/>
        <w:numPr>
          <w:ilvl w:val="0"/>
          <w:numId w:val="3"/>
        </w:numPr>
        <w:spacing w:after="120" w:line="2" w:lineRule="atLeas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First reading and public hearing of Zoning Ordinance 26-</w:t>
      </w:r>
      <w:r w:rsidR="00E45E46">
        <w:rPr>
          <w:rFonts w:ascii="Times New Roman" w:hAnsi="Times New Roman"/>
          <w:bCs/>
          <w:sz w:val="24"/>
          <w:szCs w:val="28"/>
        </w:rPr>
        <w:t>08</w:t>
      </w:r>
      <w:r>
        <w:rPr>
          <w:rFonts w:ascii="Times New Roman" w:hAnsi="Times New Roman"/>
          <w:bCs/>
          <w:sz w:val="24"/>
          <w:szCs w:val="28"/>
        </w:rPr>
        <w:t>, Keith Capps.</w:t>
      </w:r>
    </w:p>
    <w:p w14:paraId="480A08C6" w14:textId="08C319C5" w:rsidR="00FA5B0D" w:rsidRDefault="00FA5B0D" w:rsidP="00C73975">
      <w:pPr>
        <w:pStyle w:val="NormalWeb"/>
        <w:numPr>
          <w:ilvl w:val="0"/>
          <w:numId w:val="3"/>
        </w:numPr>
        <w:spacing w:after="120" w:line="2" w:lineRule="atLeas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First reading and public hearing of Zoning Ordinance, 26-</w:t>
      </w:r>
      <w:r w:rsidR="00E45E46">
        <w:rPr>
          <w:rFonts w:ascii="Times New Roman" w:hAnsi="Times New Roman"/>
          <w:bCs/>
          <w:sz w:val="24"/>
          <w:szCs w:val="28"/>
        </w:rPr>
        <w:t>07</w:t>
      </w:r>
      <w:r>
        <w:rPr>
          <w:rFonts w:ascii="Times New Roman" w:hAnsi="Times New Roman"/>
          <w:bCs/>
          <w:sz w:val="24"/>
          <w:szCs w:val="28"/>
        </w:rPr>
        <w:t>, Charles Gilbert.</w:t>
      </w:r>
    </w:p>
    <w:p w14:paraId="4BF8AF7B" w14:textId="77777777" w:rsidR="00BA0BF1" w:rsidRDefault="00BA0BF1" w:rsidP="00BA0BF1">
      <w:pPr>
        <w:pStyle w:val="NormalWeb"/>
        <w:numPr>
          <w:ilvl w:val="0"/>
          <w:numId w:val="3"/>
        </w:numPr>
        <w:spacing w:after="120" w:line="2" w:lineRule="atLeas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Action requested to extend Program Facilitator Services through House Bill 556.</w:t>
      </w:r>
    </w:p>
    <w:p w14:paraId="51A86D15" w14:textId="7C7D5735" w:rsidR="00FA5B0D" w:rsidRDefault="00FA5B0D" w:rsidP="00C73975">
      <w:pPr>
        <w:pStyle w:val="NormalWeb"/>
        <w:numPr>
          <w:ilvl w:val="0"/>
          <w:numId w:val="3"/>
        </w:numPr>
        <w:spacing w:after="120" w:line="2" w:lineRule="atLeas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Action requested on Land Use Agreement with Louisville Paving Company.</w:t>
      </w:r>
    </w:p>
    <w:p w14:paraId="3D1BC226" w14:textId="359E832E" w:rsidR="00FA5B0D" w:rsidRDefault="00FA5B0D" w:rsidP="00C73975">
      <w:pPr>
        <w:pStyle w:val="NormalWeb"/>
        <w:numPr>
          <w:ilvl w:val="0"/>
          <w:numId w:val="3"/>
        </w:numPr>
        <w:spacing w:after="120" w:line="2" w:lineRule="atLeas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Action requested on Letter of </w:t>
      </w:r>
      <w:r w:rsidR="00C73975">
        <w:rPr>
          <w:rFonts w:ascii="Times New Roman" w:hAnsi="Times New Roman"/>
          <w:bCs/>
          <w:sz w:val="24"/>
          <w:szCs w:val="28"/>
        </w:rPr>
        <w:t>Non-Objection</w:t>
      </w:r>
      <w:r>
        <w:rPr>
          <w:rFonts w:ascii="Times New Roman" w:hAnsi="Times New Roman"/>
          <w:bCs/>
          <w:sz w:val="24"/>
          <w:szCs w:val="28"/>
        </w:rPr>
        <w:t xml:space="preserve"> with JOM’s application to establish a Foreign Trade Zone.</w:t>
      </w:r>
    </w:p>
    <w:p w14:paraId="4AB2AD1A" w14:textId="0BB217A8" w:rsidR="00FA5B0D" w:rsidRDefault="00FA5B0D" w:rsidP="00C73975">
      <w:pPr>
        <w:pStyle w:val="NormalWeb"/>
        <w:numPr>
          <w:ilvl w:val="0"/>
          <w:numId w:val="3"/>
        </w:numPr>
        <w:spacing w:after="120" w:line="2" w:lineRule="atLeas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Action requested to pay Brenda Hodge for working the Household Hazardous Waste event.</w:t>
      </w:r>
    </w:p>
    <w:p w14:paraId="6CCE2C7D" w14:textId="743AD356" w:rsidR="00BE0319" w:rsidRDefault="00053686" w:rsidP="00C73975">
      <w:pPr>
        <w:pStyle w:val="NormalWeb"/>
        <w:numPr>
          <w:ilvl w:val="0"/>
          <w:numId w:val="3"/>
        </w:numPr>
        <w:spacing w:after="120" w:line="2" w:lineRule="atLeas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New hires and promotions.</w:t>
      </w:r>
    </w:p>
    <w:p w14:paraId="3C8DA2A2" w14:textId="77777777" w:rsidR="00BE0319" w:rsidRDefault="00BE0319" w:rsidP="00BE0319">
      <w:pPr>
        <w:widowControl w:val="0"/>
        <w:spacing w:after="120"/>
        <w:jc w:val="both"/>
        <w:rPr>
          <w:rFonts w:ascii="Times New Roman" w:hAnsi="Times New Roman"/>
          <w:b/>
          <w:sz w:val="8"/>
          <w:szCs w:val="12"/>
        </w:rPr>
      </w:pPr>
    </w:p>
    <w:p w14:paraId="73B38F83" w14:textId="77777777" w:rsidR="00101F38" w:rsidRPr="00A57F51" w:rsidRDefault="00101F38" w:rsidP="00BE0319">
      <w:pPr>
        <w:widowControl w:val="0"/>
        <w:spacing w:after="120"/>
        <w:jc w:val="both"/>
        <w:rPr>
          <w:rFonts w:ascii="Times New Roman" w:hAnsi="Times New Roman"/>
          <w:b/>
          <w:sz w:val="8"/>
          <w:szCs w:val="12"/>
        </w:rPr>
      </w:pPr>
    </w:p>
    <w:p w14:paraId="20A4F7FF" w14:textId="77777777" w:rsidR="00BE0319" w:rsidRPr="006E0379" w:rsidRDefault="00BE0319" w:rsidP="00BE0319">
      <w:pPr>
        <w:widowControl w:val="0"/>
        <w:spacing w:after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E</w:t>
      </w:r>
      <w:r w:rsidRPr="006E0379">
        <w:rPr>
          <w:rFonts w:ascii="Times New Roman" w:hAnsi="Times New Roman"/>
          <w:b/>
          <w:sz w:val="20"/>
        </w:rPr>
        <w:t>XECUTIVE SESSION: Litigation, Personnel and/or Land Acquisition</w:t>
      </w:r>
    </w:p>
    <w:p w14:paraId="59037EAB" w14:textId="155C1726" w:rsidR="00525B01" w:rsidRDefault="00BE0319" w:rsidP="00A57F51">
      <w:pPr>
        <w:widowControl w:val="0"/>
        <w:jc w:val="both"/>
      </w:pPr>
      <w:r w:rsidRPr="006E0379">
        <w:rPr>
          <w:rFonts w:ascii="Times New Roman" w:hAnsi="Times New Roman"/>
          <w:b/>
          <w:sz w:val="20"/>
        </w:rPr>
        <w:t xml:space="preserve">Any member of the public wanting to speak must sign up </w:t>
      </w:r>
      <w:r w:rsidRPr="006E0379">
        <w:rPr>
          <w:rFonts w:ascii="Times New Roman" w:hAnsi="Times New Roman"/>
          <w:b/>
          <w:i/>
          <w:sz w:val="20"/>
        </w:rPr>
        <w:t>before</w:t>
      </w:r>
      <w:r w:rsidRPr="006E0379">
        <w:rPr>
          <w:rFonts w:ascii="Times New Roman" w:hAnsi="Times New Roman"/>
          <w:b/>
          <w:sz w:val="20"/>
        </w:rPr>
        <w:t xml:space="preserve"> the start of the </w:t>
      </w:r>
      <w:r>
        <w:rPr>
          <w:rFonts w:ascii="Times New Roman" w:hAnsi="Times New Roman"/>
          <w:b/>
          <w:sz w:val="20"/>
        </w:rPr>
        <w:t>F</w:t>
      </w:r>
      <w:r w:rsidRPr="006E0379">
        <w:rPr>
          <w:rFonts w:ascii="Times New Roman" w:hAnsi="Times New Roman"/>
          <w:b/>
          <w:sz w:val="20"/>
        </w:rPr>
        <w:t xml:space="preserve">iscal </w:t>
      </w:r>
      <w:r>
        <w:rPr>
          <w:rFonts w:ascii="Times New Roman" w:hAnsi="Times New Roman"/>
          <w:b/>
          <w:sz w:val="20"/>
        </w:rPr>
        <w:t>C</w:t>
      </w:r>
      <w:r w:rsidRPr="006E0379">
        <w:rPr>
          <w:rFonts w:ascii="Times New Roman" w:hAnsi="Times New Roman"/>
          <w:b/>
          <w:sz w:val="20"/>
        </w:rPr>
        <w:t xml:space="preserve">ourt meeting.  All comments will be limited to three (3) minutes.  The Judge Executive reserves the right to shorten or lengthen the time allotted to each speaker. </w:t>
      </w:r>
    </w:p>
    <w:sectPr w:rsidR="00525B01" w:rsidSect="00BE0319">
      <w:headerReference w:type="even" r:id="rId8"/>
      <w:headerReference w:type="default" r:id="rId9"/>
      <w:headerReference w:type="first" r:id="rId10"/>
      <w:pgSz w:w="12240" w:h="15840" w:code="1"/>
      <w:pgMar w:top="245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717B" w14:textId="77777777" w:rsidR="00F30C74" w:rsidRDefault="00F30C74">
      <w:r>
        <w:separator/>
      </w:r>
    </w:p>
  </w:endnote>
  <w:endnote w:type="continuationSeparator" w:id="0">
    <w:p w14:paraId="4AA97698" w14:textId="77777777" w:rsidR="00F30C74" w:rsidRDefault="00F3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9466" w14:textId="77777777" w:rsidR="00F30C74" w:rsidRDefault="00F30C74">
      <w:r>
        <w:separator/>
      </w:r>
    </w:p>
  </w:footnote>
  <w:footnote w:type="continuationSeparator" w:id="0">
    <w:p w14:paraId="3377EAF9" w14:textId="77777777" w:rsidR="00F30C74" w:rsidRDefault="00F3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21D5" w14:textId="77777777" w:rsidR="00BE0319" w:rsidRDefault="00F30C74">
    <w:pPr>
      <w:pStyle w:val="Header"/>
    </w:pPr>
    <w:r>
      <w:rPr>
        <w:noProof/>
      </w:rPr>
      <w:pict w14:anchorId="419A2A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39.7pt;height:525.75pt;z-index:-251659776;mso-position-horizontal:center;mso-position-horizontal-relative:margin;mso-position-vertical:center;mso-position-vertical-relative:margin" o:allowincell="f">
          <v:imagedata r:id="rId1" o:title="bullitt logo modified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9E3F" w14:textId="77777777" w:rsidR="00BE0319" w:rsidRDefault="00F30C74">
    <w:pPr>
      <w:pStyle w:val="Header"/>
    </w:pPr>
    <w:r>
      <w:rPr>
        <w:noProof/>
      </w:rPr>
      <w:pict w14:anchorId="53650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0;margin-top:0;width:539.7pt;height:525.75pt;z-index:-251658752;mso-position-horizontal:center;mso-position-horizontal-relative:margin;mso-position-vertical:center;mso-position-vertical-relative:margin" o:allowincell="f">
          <v:imagedata r:id="rId1" o:title="bullitt logo modified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2458" w14:textId="77777777" w:rsidR="00BE0319" w:rsidRDefault="00F30C74">
    <w:pPr>
      <w:pStyle w:val="Header"/>
    </w:pPr>
    <w:r>
      <w:rPr>
        <w:noProof/>
      </w:rPr>
      <w:pict w14:anchorId="09772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margin-left:0;margin-top:0;width:539.7pt;height:525.75pt;z-index:-251657728;mso-position-horizontal:center;mso-position-horizontal-relative:margin;mso-position-vertical:center;mso-position-vertical-relative:margin" o:allowincell="f">
          <v:imagedata r:id="rId1" o:title="bullitt logo modified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613A4"/>
    <w:multiLevelType w:val="hybridMultilevel"/>
    <w:tmpl w:val="443078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802DA"/>
    <w:multiLevelType w:val="hybridMultilevel"/>
    <w:tmpl w:val="1E6690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938A7"/>
    <w:multiLevelType w:val="hybridMultilevel"/>
    <w:tmpl w:val="1E669006"/>
    <w:lvl w:ilvl="0" w:tplc="6E5E7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99510">
    <w:abstractNumId w:val="0"/>
  </w:num>
  <w:num w:numId="2" w16cid:durableId="1276672878">
    <w:abstractNumId w:val="2"/>
  </w:num>
  <w:num w:numId="3" w16cid:durableId="14793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19"/>
    <w:rsid w:val="00053686"/>
    <w:rsid w:val="00067E03"/>
    <w:rsid w:val="000A5B7C"/>
    <w:rsid w:val="00101F38"/>
    <w:rsid w:val="00136A4B"/>
    <w:rsid w:val="001D6D15"/>
    <w:rsid w:val="00222E84"/>
    <w:rsid w:val="004F543E"/>
    <w:rsid w:val="005225AE"/>
    <w:rsid w:val="00525B01"/>
    <w:rsid w:val="005A193A"/>
    <w:rsid w:val="005C28AC"/>
    <w:rsid w:val="005E4E4A"/>
    <w:rsid w:val="006362E6"/>
    <w:rsid w:val="006C52DB"/>
    <w:rsid w:val="0074075E"/>
    <w:rsid w:val="008852E9"/>
    <w:rsid w:val="008969B4"/>
    <w:rsid w:val="008E1C13"/>
    <w:rsid w:val="008E2044"/>
    <w:rsid w:val="0093735B"/>
    <w:rsid w:val="009E002B"/>
    <w:rsid w:val="00A57F51"/>
    <w:rsid w:val="00B331F9"/>
    <w:rsid w:val="00B75FB1"/>
    <w:rsid w:val="00BA0BF1"/>
    <w:rsid w:val="00BA4E23"/>
    <w:rsid w:val="00BE0319"/>
    <w:rsid w:val="00C65A75"/>
    <w:rsid w:val="00C73975"/>
    <w:rsid w:val="00CA523F"/>
    <w:rsid w:val="00DB1C3C"/>
    <w:rsid w:val="00E45E46"/>
    <w:rsid w:val="00F261C0"/>
    <w:rsid w:val="00F30C74"/>
    <w:rsid w:val="00FA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E32F9D2"/>
  <w15:chartTrackingRefBased/>
  <w15:docId w15:val="{A1B29A63-33A4-44B9-9D92-719EBE32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319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3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3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3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3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3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3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E03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0319"/>
    <w:rPr>
      <w:rFonts w:ascii="Arial" w:eastAsia="Times New Roman" w:hAnsi="Arial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E0319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Renfrow</dc:creator>
  <cp:keywords/>
  <dc:description/>
  <cp:lastModifiedBy>Candy Renfrow</cp:lastModifiedBy>
  <cp:revision>8</cp:revision>
  <cp:lastPrinted>2026-03-31T13:30:00Z</cp:lastPrinted>
  <dcterms:created xsi:type="dcterms:W3CDTF">2026-02-20T13:49:00Z</dcterms:created>
  <dcterms:modified xsi:type="dcterms:W3CDTF">2026-04-02T14:29:00Z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c2bc73c4-f1a1-4562-8f5d-ff4eaa5834e0</vt:lpwstr>
  </property>
</Properties>
</file>